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8 Q3 (#1) Remember to do IXL Math a few times a week!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Monday:</w:t>
      </w:r>
    </w:p>
    <w:tbl>
      <w:tblPr>
        <w:tblStyle w:val="Table1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59" w:firstLine="0"/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S  Show this number three different ways: </w:t>
            </w:r>
          </w:p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59" w:firstLine="0"/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         </w:t>
            </w:r>
            <w:r w:rsidRPr="00000000" w:rsidR="00000000" w:rsidDel="00000000">
              <w:rPr>
                <w:sz w:val="48"/>
                <w:rtl w:val="0"/>
              </w:rPr>
              <w:t xml:space="preserve">46 </w:t>
            </w:r>
            <w:r w:rsidRPr="00000000" w:rsidR="00000000" w:rsidDel="00000000">
              <w:rPr>
                <w:sz w:val="32"/>
                <w:rtl w:val="0"/>
              </w:rPr>
              <w:t xml:space="preserve">                                                            </w:t>
              <w:tab/>
              <w:t xml:space="preserve">                        </w:t>
              <w:tab/>
              <w:t xml:space="preserve">                  </w:t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Tuesday:</w:t>
      </w:r>
    </w:p>
    <w:tbl>
      <w:tblPr>
        <w:tblStyle w:val="Table2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  <w:t xml:space="preserve">Circle the number in each box that is </w:t>
            </w:r>
            <w:r w:rsidRPr="00000000" w:rsidR="00000000" w:rsidDel="00000000">
              <w:rPr>
                <w:b w:val="1"/>
                <w:rtl w:val="0"/>
              </w:rPr>
              <w:t xml:space="preserve">More</w:t>
            </w:r>
            <w:r w:rsidRPr="00000000" w:rsidR="00000000" w:rsidDel="00000000">
              <w:rPr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38100</wp:posOffset>
                  </wp:positionH>
                  <wp:positionV relativeFrom="paragraph">
                    <wp:posOffset>38100</wp:posOffset>
                  </wp:positionV>
                  <wp:extent cy="454855" cx="1231900"/>
                  <wp:effectExtent t="0" b="0" r="0" l="0"/>
                  <wp:wrapNone/>
                  <wp:docPr id="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3098800</wp:posOffset>
                  </wp:positionH>
                  <wp:positionV relativeFrom="paragraph">
                    <wp:posOffset>38100</wp:posOffset>
                  </wp:positionV>
                  <wp:extent cy="454855" cx="1231900"/>
                  <wp:effectExtent t="0" b="0" r="0" l="0"/>
                  <wp:wrapNone/>
                  <wp:docPr id="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4660900</wp:posOffset>
                  </wp:positionH>
                  <wp:positionV relativeFrom="paragraph">
                    <wp:posOffset>38100</wp:posOffset>
                  </wp:positionV>
                  <wp:extent cy="454855" cx="1231900"/>
                  <wp:effectExtent t="0" b="0" r="0" l="0"/>
                  <wp:wrapNone/>
                  <wp:docPr id="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1549400</wp:posOffset>
                  </wp:positionH>
                  <wp:positionV relativeFrom="paragraph">
                    <wp:posOffset>25400</wp:posOffset>
                  </wp:positionV>
                  <wp:extent cy="454855" cx="1231900"/>
                  <wp:effectExtent t="0" b="0" r="0" l="0"/>
                  <wp:wrapNone/>
                  <wp:docPr id="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  <w:tab/>
            </w:r>
            <w:r w:rsidRPr="00000000" w:rsidR="00000000" w:rsidDel="00000000">
              <w:rPr>
                <w:sz w:val="28"/>
                <w:rtl w:val="0"/>
              </w:rPr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Wednesday:</w:t>
      </w:r>
    </w:p>
    <w:tbl>
      <w:tblPr>
        <w:tblStyle w:val="Table3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4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tens and ones in the following numbers: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56 = _________ten  __________ ones                </w:t>
              <w:tab/>
              <w:t xml:space="preserve">45= ___________tens _____________ones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18 = _________tens  __________ ones                </w:t>
              <w:tab/>
              <w:t xml:space="preserve">81= ___________tens _____________ones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numbers from the tens and ones: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 tens and 0 ones =_________________   </w:t>
              <w:tab/>
              <w:t xml:space="preserve">9 tens and 2 ones=________________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 tens and 2 ones =_________________   </w:t>
              <w:tab/>
              <w:t xml:space="preserve">5 tens and 8 ones=________________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Thursday:</w:t>
      </w:r>
    </w:p>
    <w:tbl>
      <w:tblPr>
        <w:tblStyle w:val="Table4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4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  List 3 attributes of the shape below: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942975" cx="1085850"/>
                  <wp:effectExtent t="0" b="0" r="0" l="0"/>
                  <wp:docPr id="1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942975" cx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  <w:t xml:space="preserve">     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Friday:</w:t>
      </w:r>
    </w:p>
    <w:tbl>
      <w:tblPr>
        <w:tblStyle w:val="Table5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1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IXL Math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Complete: Valid Equalities (on back).  Be sure to explain your thinking!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10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7 Q3 (#2) Remember to do IXL Math a few times a week!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Monday:</w:t>
      </w:r>
    </w:p>
    <w:tbl>
      <w:tblPr>
        <w:tblStyle w:val="Table6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Valid Equalities (on back) . Be sure to explain your thinking.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Tuesday:</w:t>
      </w:r>
    </w:p>
    <w:tbl>
      <w:tblPr>
        <w:tblStyle w:val="Table7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=    Hundred       =  Ten         = One    </w:t>
            </w:r>
            <w:r w:rsidRPr="00000000" w:rsidR="00000000" w:rsidDel="00000000">
              <w:rPr>
                <w:b w:val="1"/>
                <w:rtl w:val="0"/>
              </w:rPr>
              <w:t xml:space="preserve">Using illustrations for 100’s, 10’s, 1’s to help you, Add or              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1511300</wp:posOffset>
                  </wp:positionH>
                  <wp:positionV relativeFrom="paragraph">
                    <wp:posOffset>12700</wp:posOffset>
                  </wp:positionV>
                  <wp:extent cy="127000" cx="127000"/>
                  <wp:effectExtent t="0" b="0" r="0" l="0"/>
                  <wp:wrapNone/>
                  <wp:docPr id="2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70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-12699</wp:posOffset>
                  </wp:positionH>
                  <wp:positionV relativeFrom="paragraph">
                    <wp:posOffset>12700</wp:posOffset>
                  </wp:positionV>
                  <wp:extent cy="279400" cx="279400"/>
                  <wp:effectExtent t="0" b="0" r="0" l="0"/>
                  <wp:wrapNone/>
                  <wp:docPr id="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927100</wp:posOffset>
                  </wp:positionH>
                  <wp:positionV relativeFrom="paragraph">
                    <wp:posOffset>0</wp:posOffset>
                  </wp:positionV>
                  <wp:extent cy="279400" cx="127000"/>
                  <wp:effectExtent t="0" b="0" r="0" l="0"/>
                  <wp:wrapNone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                                                                          Subtract the  following numbers.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 22                            38                        66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+ 36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  5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- 20  </w:t>
            </w:r>
            <w:r w:rsidRPr="00000000" w:rsidR="00000000" w:rsidDel="00000000">
              <w:rPr>
                <w:sz w:val="40"/>
                <w:u w:val="single"/>
                <w:rtl w:val="0"/>
              </w:rPr>
              <w:t xml:space="preserve">            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 38                            25                         69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+ 11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-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   4 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+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Wednesday:</w:t>
      </w:r>
    </w:p>
    <w:tbl>
      <w:tblPr>
        <w:tblStyle w:val="Table8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28"/>
                <w:rtl w:val="0"/>
              </w:rPr>
              <w:t xml:space="preserve">Party Favors!  (a,b,c)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Thursday:</w:t>
      </w:r>
    </w:p>
    <w:tbl>
      <w:tblPr>
        <w:tblStyle w:val="Table9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Party Favors! (d,e)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Friday:</w:t>
      </w:r>
    </w:p>
    <w:tbl>
      <w:tblPr>
        <w:tblStyle w:val="Table10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2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IXL Math!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14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360" w:bottom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mailto:Ms.chris@academyoflit.org" Type="http://schemas.openxmlformats.org/officeDocument/2006/relationships/hyperlink" TargetMode="External" Id="rId14"/><Relationship Target="fontTable.xml" Type="http://schemas.openxmlformats.org/officeDocument/2006/relationships/fontTable" Id="rId2"/><Relationship Target="media/image12.png" Type="http://schemas.openxmlformats.org/officeDocument/2006/relationships/image" Id="rId12"/><Relationship Target="media/image11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ailto:Ms.chris@academyoflit.org" Type="http://schemas.openxmlformats.org/officeDocument/2006/relationships/hyperlink" TargetMode="External" Id="rId10"/><Relationship Target="numbering.xml" Type="http://schemas.openxmlformats.org/officeDocument/2006/relationships/numbering" Id="rId3"/><Relationship Target="media/image09.png" Type="http://schemas.openxmlformats.org/officeDocument/2006/relationships/image" Id="rId11"/><Relationship Target="media/image08.png" Type="http://schemas.openxmlformats.org/officeDocument/2006/relationships/image" Id="rId9"/><Relationship Target="media/image13.png" Type="http://schemas.openxmlformats.org/officeDocument/2006/relationships/image" Id="rId6"/><Relationship Target="media/image10.png" Type="http://schemas.openxmlformats.org/officeDocument/2006/relationships/image" Id="rId5"/><Relationship Target="media/image15.png" Type="http://schemas.openxmlformats.org/officeDocument/2006/relationships/image" Id="rId8"/><Relationship Target="media/image14.png" Type="http://schemas.openxmlformats.org/officeDocument/2006/relationships/image" Id="rId7"/></Relationships>
</file>